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A80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680234F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0CD78237" w14:textId="510451B1" w:rsidR="005F6C9C" w:rsidRDefault="00940B4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42AB3CC4" w14:textId="0ED60F48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202</w:t>
      </w:r>
      <w:r w:rsidR="00940B45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>-202</w:t>
      </w:r>
      <w:r w:rsidR="00940B45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Eğitim-Öğretim Yılı </w:t>
      </w:r>
      <w:r w:rsidR="00940B45">
        <w:rPr>
          <w:rFonts w:ascii="Cambria" w:eastAsia="Cambria" w:hAnsi="Cambria" w:cs="Cambria"/>
          <w:b/>
        </w:rPr>
        <w:t>Bahar</w:t>
      </w:r>
      <w:r>
        <w:rPr>
          <w:rFonts w:ascii="Cambria" w:eastAsia="Cambria" w:hAnsi="Cambria" w:cs="Cambria"/>
          <w:b/>
        </w:rPr>
        <w:t xml:space="preserve"> Yarıyılı </w:t>
      </w:r>
      <w:r w:rsidR="00940B45">
        <w:rPr>
          <w:rFonts w:ascii="Cambria" w:eastAsia="Cambria" w:hAnsi="Cambria" w:cs="Cambria"/>
          <w:b/>
        </w:rPr>
        <w:t xml:space="preserve">Muhasebe Finansman </w:t>
      </w:r>
      <w:r>
        <w:rPr>
          <w:rFonts w:ascii="Cambria" w:eastAsia="Cambria" w:hAnsi="Cambria" w:cs="Cambria"/>
          <w:b/>
        </w:rPr>
        <w:t>Programı (</w:t>
      </w:r>
      <w:r w:rsidR="0089458B">
        <w:rPr>
          <w:rFonts w:ascii="Cambria" w:eastAsia="Cambria" w:hAnsi="Cambria" w:cs="Cambria"/>
          <w:b/>
        </w:rPr>
        <w:t>NÖ</w:t>
      </w:r>
      <w:r>
        <w:rPr>
          <w:rFonts w:ascii="Cambria" w:eastAsia="Cambria" w:hAnsi="Cambria" w:cs="Cambria"/>
          <w:b/>
        </w:rPr>
        <w:t xml:space="preserve">) </w:t>
      </w:r>
    </w:p>
    <w:p w14:paraId="3E46FB4D" w14:textId="7FBAAE32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Sınıf Ara Sınav Takvimi</w:t>
      </w:r>
    </w:p>
    <w:p w14:paraId="4423997B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0FEFE3C6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24C3DBB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8D1327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C897BB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15BBA5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5708E2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DC2C4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9C86A0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EE57D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45029A8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39EA5B01" w14:textId="77777777" w:rsidTr="00AC6599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101E08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00F33FF" w14:textId="4AA0A10A" w:rsidR="005F6C9C" w:rsidRPr="00940B45" w:rsidRDefault="002F30EA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06.05.2024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24A83C6" w14:textId="4A984D3D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FAE0279" w14:textId="6FE2CA15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MFYL504-Uluslararası Denetim Standartları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1A190A1" w14:textId="20CD0510" w:rsidR="005F6C9C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eastAsia="Cambria" w:hAnsiTheme="minorHAnsi" w:cs="Cambria"/>
                <w:sz w:val="18"/>
                <w:szCs w:val="18"/>
              </w:rPr>
              <w:t>Z</w:t>
            </w:r>
            <w:r w:rsidR="00B467A0">
              <w:rPr>
                <w:rFonts w:asciiTheme="minorHAnsi" w:eastAsia="Cambria" w:hAnsiTheme="minorHAnsi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E3664ED" w14:textId="3432FB9A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7CABC6D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7AB83C0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31CEDE7D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EB211AC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DD479A5" w14:textId="7ADC0C2A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07.05.2024</w:t>
            </w:r>
          </w:p>
          <w:p w14:paraId="405CEB4C" w14:textId="0F4ED1D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 xml:space="preserve">Salı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7BB872B" w14:textId="080B2AD5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03D5E2F" w14:textId="6C034616" w:rsidR="00940B45" w:rsidRPr="00940B45" w:rsidRDefault="00940B45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MFYL510-Sermaye Piyasaları Analizi</w:t>
            </w:r>
          </w:p>
        </w:tc>
        <w:tc>
          <w:tcPr>
            <w:tcW w:w="1276" w:type="dxa"/>
            <w:shd w:val="clear" w:color="auto" w:fill="F2F2F2"/>
          </w:tcPr>
          <w:p w14:paraId="4D52D138" w14:textId="74480004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D312842" w14:textId="49CAD87C" w:rsidR="00940B45" w:rsidRPr="00940B45" w:rsidRDefault="00940B45" w:rsidP="00940B45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Prof. Dr. Mehmet CİHANGİR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1E26F2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6CFED49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02470DB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83A3A7F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E6865AB" w14:textId="2743CB13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08.05.2024</w:t>
            </w:r>
          </w:p>
          <w:p w14:paraId="1CE31938" w14:textId="66CBAAE8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F4B2F37" w14:textId="4EE08B11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25F41D3" w14:textId="66C1D311" w:rsidR="00940B45" w:rsidRPr="00940B45" w:rsidRDefault="00940B45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MFYL508 Stratejik Yönetim Muhasebesi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6B6D0441" w14:textId="0935850E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0493231" w14:textId="723CC4E2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İlker KEFE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23174FF4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63086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6AD3DFFA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7AE5462B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FEF4655" w14:textId="6969F368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08.05.2024</w:t>
            </w:r>
          </w:p>
          <w:p w14:paraId="48C1DE07" w14:textId="471BC8B3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06F8D6E" w14:textId="5234531B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2919B76" w14:textId="6A030923" w:rsidR="00940B45" w:rsidRPr="00940B45" w:rsidRDefault="00940B45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MFYL542 Muhasebe Meslek Ahlakı</w:t>
            </w:r>
          </w:p>
        </w:tc>
        <w:tc>
          <w:tcPr>
            <w:tcW w:w="1276" w:type="dxa"/>
            <w:shd w:val="clear" w:color="auto" w:fill="F2F2F2"/>
          </w:tcPr>
          <w:p w14:paraId="0705EA4B" w14:textId="653E1744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8F9EC5B" w14:textId="57143FA7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Prof. Dr. Zeynep TÜRK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6ED1FDE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01EC8C6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7BBD358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D44645F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7B4C8C99" w14:textId="7753A9A6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09.05.2024</w:t>
            </w:r>
          </w:p>
          <w:p w14:paraId="23CB664F" w14:textId="20ABD66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D20975A" w14:textId="757411C5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65B2970" w14:textId="58CF100E" w:rsidR="00940B45" w:rsidRPr="00940B45" w:rsidRDefault="00940B45" w:rsidP="00940B4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MFYL518 Uluslararası Finansman Yöntemleri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2251B469" w14:textId="1A0F79DA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3382EA66" w14:textId="22EC4830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4067251E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07D67A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C315F2E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5BA7CCAE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04458AC" w14:textId="06C09164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09.05.2024</w:t>
            </w:r>
          </w:p>
          <w:p w14:paraId="4F6416C3" w14:textId="5FA035FF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CA11BA" w14:textId="4A807483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C16F312" w14:textId="700A3CCB" w:rsidR="00940B45" w:rsidRPr="00940B45" w:rsidRDefault="00940B45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MFYL536 İşletme Bütçeleri</w:t>
            </w:r>
          </w:p>
        </w:tc>
        <w:tc>
          <w:tcPr>
            <w:tcW w:w="1276" w:type="dxa"/>
            <w:shd w:val="clear" w:color="auto" w:fill="F2F2F2"/>
          </w:tcPr>
          <w:p w14:paraId="7777E5F5" w14:textId="5EC2541E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DBDE1D6" w14:textId="289411AB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88DB612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3F8E9686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99D66E4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0BF9CF96" w14:textId="77777777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…………………………………………… BAŞKANLIĞI</w:t>
            </w:r>
          </w:p>
        </w:tc>
      </w:tr>
    </w:tbl>
    <w:p w14:paraId="7680F18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129C06A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68817E02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0CC0A288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33683609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1DECB9D8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75C4E0DE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487E42B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701DABD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sectPr w:rsidR="00CD79F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8499" w14:textId="77777777" w:rsidR="00994D04" w:rsidRDefault="00994D04">
      <w:pPr>
        <w:spacing w:after="0" w:line="240" w:lineRule="auto"/>
      </w:pPr>
      <w:r>
        <w:separator/>
      </w:r>
    </w:p>
  </w:endnote>
  <w:endnote w:type="continuationSeparator" w:id="0">
    <w:p w14:paraId="0D40CFAB" w14:textId="77777777" w:rsidR="00994D04" w:rsidRDefault="0099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182E" w14:textId="77777777" w:rsidR="00994D04" w:rsidRDefault="00994D04">
      <w:pPr>
        <w:spacing w:after="0" w:line="240" w:lineRule="auto"/>
      </w:pPr>
      <w:r>
        <w:separator/>
      </w:r>
    </w:p>
  </w:footnote>
  <w:footnote w:type="continuationSeparator" w:id="0">
    <w:p w14:paraId="1F47DC56" w14:textId="77777777" w:rsidR="00994D04" w:rsidRDefault="0099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ARA SINAV-YARI YIL SONU SINAVI-BÜTÜNLEME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33BA0"/>
    <w:rsid w:val="00284965"/>
    <w:rsid w:val="002D7F38"/>
    <w:rsid w:val="002F30EA"/>
    <w:rsid w:val="005F6C9C"/>
    <w:rsid w:val="0089458B"/>
    <w:rsid w:val="00940B45"/>
    <w:rsid w:val="00994D04"/>
    <w:rsid w:val="00AC6599"/>
    <w:rsid w:val="00B0758E"/>
    <w:rsid w:val="00B4006E"/>
    <w:rsid w:val="00B467A0"/>
    <w:rsid w:val="00C10F8D"/>
    <w:rsid w:val="00C92B4A"/>
    <w:rsid w:val="00CD79F3"/>
    <w:rsid w:val="00E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Murat Mat</cp:lastModifiedBy>
  <cp:revision>8</cp:revision>
  <dcterms:created xsi:type="dcterms:W3CDTF">2024-04-18T12:42:00Z</dcterms:created>
  <dcterms:modified xsi:type="dcterms:W3CDTF">2024-04-19T07:42:00Z</dcterms:modified>
</cp:coreProperties>
</file>